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7"/>
      </w:tblGrid>
      <w:tr w:rsidR="00434571" w:rsidRPr="00F31D76">
        <w:trPr>
          <w:trHeight w:hRule="exact" w:val="567"/>
        </w:trPr>
        <w:tc>
          <w:tcPr>
            <w:tcW w:w="9828" w:type="dxa"/>
            <w:shd w:val="clear" w:color="auto" w:fill="E0E0E0"/>
            <w:vAlign w:val="center"/>
          </w:tcPr>
          <w:p w:rsidR="00434571" w:rsidRPr="009135D4" w:rsidRDefault="00B6699F" w:rsidP="00B6699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Standard</w:t>
            </w:r>
            <w:r w:rsidR="003835DF">
              <w:rPr>
                <w:b/>
                <w:sz w:val="24"/>
                <w:szCs w:val="24"/>
              </w:rPr>
              <w:t xml:space="preserve"> </w:t>
            </w:r>
            <w:r w:rsidR="00B0053C">
              <w:rPr>
                <w:b/>
                <w:sz w:val="24"/>
                <w:szCs w:val="24"/>
                <w:lang w:val="sr-Cyrl-CS"/>
              </w:rPr>
              <w:t>1</w:t>
            </w:r>
            <w:r w:rsidR="00C729EB">
              <w:rPr>
                <w:b/>
                <w:sz w:val="24"/>
                <w:szCs w:val="24"/>
                <w:lang w:val="sr-Cyrl-CS"/>
              </w:rPr>
              <w:t>1</w:t>
            </w:r>
            <w:r w:rsidR="00112EB1" w:rsidRPr="00112EB1">
              <w:rPr>
                <w:b/>
                <w:sz w:val="24"/>
                <w:szCs w:val="24"/>
              </w:rPr>
              <w:t xml:space="preserve">. </w:t>
            </w:r>
            <w:r w:rsidRPr="00B6699F">
              <w:rPr>
                <w:sz w:val="24"/>
                <w:szCs w:val="24"/>
              </w:rPr>
              <w:t>Quality Control</w:t>
            </w:r>
          </w:p>
        </w:tc>
      </w:tr>
      <w:tr w:rsidR="00434571" w:rsidRPr="00F31D76">
        <w:tc>
          <w:tcPr>
            <w:tcW w:w="9828" w:type="dxa"/>
          </w:tcPr>
          <w:p w:rsidR="00130E20" w:rsidRPr="00130E20" w:rsidRDefault="00B6699F" w:rsidP="00130E20">
            <w:pPr>
              <w:pStyle w:val="Tekst"/>
              <w:ind w:firstLine="0"/>
              <w:rPr>
                <w:lang w:val="en-US"/>
              </w:rPr>
            </w:pPr>
            <w:r w:rsidRPr="00130E20">
              <w:rPr>
                <w:lang w:val="en-US"/>
              </w:rPr>
              <w:t>The quality control of the study program of M</w:t>
            </w:r>
            <w:r w:rsidR="000E553D" w:rsidRPr="00130E20">
              <w:rPr>
                <w:lang w:val="en-US"/>
              </w:rPr>
              <w:t xml:space="preserve">aster academic studies </w:t>
            </w:r>
            <w:r w:rsidR="003835DF">
              <w:rPr>
                <w:lang w:val="en-US"/>
              </w:rPr>
              <w:t xml:space="preserve">in </w:t>
            </w:r>
            <w:r w:rsidR="000E553D" w:rsidRPr="00130E20">
              <w:rPr>
                <w:lang w:val="en-US"/>
              </w:rPr>
              <w:t>Petroleum Engineering</w:t>
            </w:r>
            <w:r w:rsidRPr="00130E20">
              <w:rPr>
                <w:lang w:val="en-US"/>
              </w:rPr>
              <w:t xml:space="preserve"> is an integral part of the quality assurance system at the University of Belgrade - Faculty of Mining and Geology. </w:t>
            </w:r>
            <w:r w:rsidR="004E1BBD" w:rsidRPr="00130E20">
              <w:rPr>
                <w:lang w:val="en-US"/>
              </w:rPr>
              <w:t xml:space="preserve">This involves regular and systematic monitoring of implementation of the study program and audits </w:t>
            </w:r>
            <w:r w:rsidRPr="00130E20">
              <w:rPr>
                <w:lang w:val="en-US"/>
              </w:rPr>
              <w:t xml:space="preserve">all of its segments at predetermined time intervals. The students' role in this process is of great importance. </w:t>
            </w:r>
            <w:r w:rsidR="00130E20" w:rsidRPr="00130E20">
              <w:rPr>
                <w:lang w:val="en-US"/>
              </w:rPr>
              <w:t>Some</w:t>
            </w:r>
            <w:r w:rsidR="004E1BBD" w:rsidRPr="00130E20">
              <w:rPr>
                <w:lang w:val="en-US"/>
              </w:rPr>
              <w:t xml:space="preserve"> o</w:t>
            </w:r>
            <w:r w:rsidRPr="00130E20">
              <w:rPr>
                <w:lang w:val="en-US"/>
              </w:rPr>
              <w:t xml:space="preserve">f the members of the Quality Assurance </w:t>
            </w:r>
            <w:r w:rsidR="00130E20" w:rsidRPr="00130E20">
              <w:rPr>
                <w:lang w:val="en-US"/>
              </w:rPr>
              <w:t>Commission</w:t>
            </w:r>
            <w:r w:rsidRPr="00130E20">
              <w:rPr>
                <w:lang w:val="en-US"/>
              </w:rPr>
              <w:t xml:space="preserve"> of the Faculty are teachers </w:t>
            </w:r>
            <w:r w:rsidR="00130E20" w:rsidRPr="00130E20">
              <w:rPr>
                <w:lang w:val="en-US"/>
              </w:rPr>
              <w:t>at</w:t>
            </w:r>
            <w:r w:rsidRPr="00130E20">
              <w:rPr>
                <w:lang w:val="en-US"/>
              </w:rPr>
              <w:t xml:space="preserve"> study program of </w:t>
            </w:r>
            <w:r w:rsidR="00130E20" w:rsidRPr="00130E20">
              <w:rPr>
                <w:lang w:val="en-US"/>
              </w:rPr>
              <w:t>M</w:t>
            </w:r>
            <w:r w:rsidRPr="00130E20">
              <w:rPr>
                <w:lang w:val="en-US"/>
              </w:rPr>
              <w:t xml:space="preserve">aster academic studies </w:t>
            </w:r>
            <w:r w:rsidR="003835DF">
              <w:rPr>
                <w:lang w:val="en-US"/>
              </w:rPr>
              <w:t xml:space="preserve">in </w:t>
            </w:r>
            <w:r w:rsidR="00130E20" w:rsidRPr="00130E20">
              <w:rPr>
                <w:lang w:val="en-US"/>
              </w:rPr>
              <w:t>Petroleum Engineering</w:t>
            </w:r>
            <w:r w:rsidRPr="00130E20">
              <w:rPr>
                <w:lang w:val="en-US"/>
              </w:rPr>
              <w:t>.</w:t>
            </w:r>
          </w:p>
          <w:p w:rsidR="00130E20" w:rsidRPr="00130E20" w:rsidRDefault="00130E20" w:rsidP="00C729EB">
            <w:pPr>
              <w:widowControl/>
              <w:autoSpaceDE/>
              <w:autoSpaceDN/>
              <w:adjustRightInd/>
              <w:jc w:val="both"/>
              <w:rPr>
                <w:lang w:val="en-US"/>
              </w:rPr>
            </w:pPr>
            <w:r w:rsidRPr="00130E20">
              <w:rPr>
                <w:lang w:val="en-US"/>
              </w:rPr>
              <w:t xml:space="preserve">Results of study program quality control are publicly available and are part of </w:t>
            </w:r>
            <w:r>
              <w:rPr>
                <w:lang w:val="en-US"/>
              </w:rPr>
              <w:t>a unique self-evaluation report</w:t>
            </w:r>
            <w:r w:rsidRPr="00130E20">
              <w:rPr>
                <w:lang w:val="en-US"/>
              </w:rPr>
              <w:t xml:space="preserve"> of the higher education institutions. They are focused on identifying problems and weaknesses</w:t>
            </w:r>
            <w:r>
              <w:rPr>
                <w:lang w:val="en-US"/>
              </w:rPr>
              <w:t>,</w:t>
            </w:r>
            <w:r w:rsidRPr="00130E20">
              <w:rPr>
                <w:lang w:val="en-US"/>
              </w:rPr>
              <w:t xml:space="preserve"> and to take necessary measures for improving quality in terms of curriculum, </w:t>
            </w:r>
            <w:r>
              <w:rPr>
                <w:lang w:val="en-US"/>
              </w:rPr>
              <w:t>teaching process</w:t>
            </w:r>
            <w:r w:rsidRPr="00130E20">
              <w:rPr>
                <w:lang w:val="en-US"/>
              </w:rPr>
              <w:t>, teaching staff, evaluation of students, textbooks and literature.</w:t>
            </w:r>
          </w:p>
          <w:p w:rsidR="00B0053C" w:rsidRPr="00B0053C" w:rsidRDefault="00B0053C" w:rsidP="00B0053C">
            <w:pPr>
              <w:widowControl/>
              <w:autoSpaceDE/>
              <w:autoSpaceDN/>
              <w:adjustRightInd/>
              <w:jc w:val="both"/>
              <w:rPr>
                <w:lang w:val="sr-Cyrl-CS"/>
              </w:rPr>
            </w:pPr>
          </w:p>
          <w:p w:rsidR="00130E20" w:rsidRPr="00130E20" w:rsidRDefault="00AD154C" w:rsidP="00C729EB">
            <w:pPr>
              <w:rPr>
                <w:lang w:val="sr-Cyrl-CS"/>
              </w:rPr>
            </w:pPr>
            <w:hyperlink r:id="rId5" w:history="1">
              <w:r w:rsidR="00130E20" w:rsidRPr="00C81A9D">
                <w:rPr>
                  <w:rStyle w:val="Hyperlink"/>
                  <w:b/>
                  <w:lang w:val="sr-Cyrl-CS"/>
                </w:rPr>
                <w:t>Table 11.1.</w:t>
              </w:r>
              <w:r w:rsidR="00130E20" w:rsidRPr="00C81A9D">
                <w:rPr>
                  <w:rStyle w:val="Hyperlink"/>
                  <w:lang w:val="sr-Cyrl-CS"/>
                </w:rPr>
                <w:t xml:space="preserve"> List of </w:t>
              </w:r>
              <w:r w:rsidR="00130E20" w:rsidRPr="00C81A9D">
                <w:rPr>
                  <w:rStyle w:val="Hyperlink"/>
                  <w:lang w:val="en-US"/>
                </w:rPr>
                <w:t>Quality Assurance Commission members</w:t>
              </w:r>
            </w:hyperlink>
          </w:p>
          <w:p w:rsidR="00E92CE0" w:rsidRPr="00215733" w:rsidRDefault="00E92CE0" w:rsidP="00B0053C">
            <w:pPr>
              <w:pStyle w:val="Tekst"/>
              <w:spacing w:before="0" w:after="0"/>
              <w:ind w:firstLine="0"/>
              <w:rPr>
                <w:lang w:val="en-US"/>
              </w:rPr>
            </w:pPr>
          </w:p>
        </w:tc>
      </w:tr>
      <w:tr w:rsidR="00434571" w:rsidRPr="009135D4">
        <w:tc>
          <w:tcPr>
            <w:tcW w:w="9828" w:type="dxa"/>
          </w:tcPr>
          <w:p w:rsidR="003835DF" w:rsidRPr="003835DF" w:rsidRDefault="003835DF" w:rsidP="003835DF">
            <w:pPr>
              <w:spacing w:before="120" w:after="120"/>
              <w:contextualSpacing/>
              <w:jc w:val="both"/>
              <w:rPr>
                <w:b/>
                <w:lang w:val="sr-Cyrl-CS"/>
              </w:rPr>
            </w:pPr>
            <w:r>
              <w:rPr>
                <w:b/>
              </w:rPr>
              <w:t>R</w:t>
            </w:r>
            <w:r w:rsidRPr="003835DF">
              <w:rPr>
                <w:b/>
                <w:lang w:val="sr-Cyrl-CS"/>
              </w:rPr>
              <w:t xml:space="preserve">ecords: </w:t>
            </w:r>
          </w:p>
          <w:p w:rsidR="003835DF" w:rsidRPr="003835DF" w:rsidRDefault="00AD154C" w:rsidP="003835DF">
            <w:pPr>
              <w:spacing w:before="120" w:after="120"/>
              <w:contextualSpacing/>
              <w:jc w:val="both"/>
              <w:rPr>
                <w:b/>
                <w:lang w:val="sr-Cyrl-CS"/>
              </w:rPr>
            </w:pPr>
            <w:hyperlink r:id="rId6" w:history="1">
              <w:r w:rsidR="003835DF" w:rsidRPr="00AD154C">
                <w:rPr>
                  <w:rStyle w:val="Hyperlink"/>
                  <w:lang w:val="sr-Cyrl-CS"/>
                </w:rPr>
                <w:t xml:space="preserve">Report on the </w:t>
              </w:r>
              <w:r w:rsidR="003835DF" w:rsidRPr="00AD154C">
                <w:rPr>
                  <w:rStyle w:val="Hyperlink"/>
                </w:rPr>
                <w:t>S</w:t>
              </w:r>
              <w:r w:rsidR="003835DF" w:rsidRPr="00AD154C">
                <w:rPr>
                  <w:rStyle w:val="Hyperlink"/>
                  <w:lang w:val="sr-Cyrl-CS"/>
                </w:rPr>
                <w:t>elf-evaluation study program results</w:t>
              </w:r>
              <w:r w:rsidR="003835DF" w:rsidRPr="00AD154C">
                <w:rPr>
                  <w:rStyle w:val="Hyperlink"/>
                  <w:b/>
                  <w:lang w:val="sr-Cyrl-CS"/>
                </w:rPr>
                <w:t xml:space="preserve">  Attachment 11.1</w:t>
              </w:r>
            </w:hyperlink>
            <w:r w:rsidR="003835DF" w:rsidRPr="003835DF">
              <w:rPr>
                <w:b/>
                <w:lang w:val="sr-Cyrl-CS"/>
              </w:rPr>
              <w:t xml:space="preserve"> </w:t>
            </w:r>
          </w:p>
          <w:p w:rsidR="003835DF" w:rsidRPr="003835DF" w:rsidRDefault="00AD154C" w:rsidP="003835DF">
            <w:pPr>
              <w:spacing w:before="120" w:after="120"/>
              <w:contextualSpacing/>
              <w:jc w:val="both"/>
              <w:rPr>
                <w:b/>
                <w:lang w:val="sr-Cyrl-CS"/>
              </w:rPr>
            </w:pPr>
            <w:hyperlink r:id="rId7" w:history="1">
              <w:r w:rsidR="003835DF" w:rsidRPr="00AD154C">
                <w:rPr>
                  <w:rStyle w:val="Hyperlink"/>
                  <w:lang w:val="sr-Cyrl-CS"/>
                </w:rPr>
                <w:t>Public document – QA</w:t>
              </w:r>
              <w:r w:rsidR="003835DF" w:rsidRPr="00AD154C">
                <w:rPr>
                  <w:rStyle w:val="Hyperlink"/>
                </w:rPr>
                <w:t xml:space="preserve"> Policy</w:t>
              </w:r>
              <w:r w:rsidR="003835DF" w:rsidRPr="00AD154C">
                <w:rPr>
                  <w:rStyle w:val="Hyperlink"/>
                  <w:lang w:val="sr-Cyrl-CS"/>
                </w:rPr>
                <w:t>-</w:t>
              </w:r>
              <w:r w:rsidR="003835DF" w:rsidRPr="00AD154C">
                <w:rPr>
                  <w:rStyle w:val="Hyperlink"/>
                  <w:b/>
                  <w:lang w:val="sr-Cyrl-CS"/>
                </w:rPr>
                <w:t>Attachment 11.2</w:t>
              </w:r>
            </w:hyperlink>
            <w:r w:rsidR="003835DF" w:rsidRPr="003835DF">
              <w:rPr>
                <w:b/>
                <w:lang w:val="sr-Cyrl-CS"/>
              </w:rPr>
              <w:t xml:space="preserve"> </w:t>
            </w:r>
          </w:p>
          <w:p w:rsidR="003835DF" w:rsidRPr="003835DF" w:rsidRDefault="00AD154C" w:rsidP="003835DF">
            <w:pPr>
              <w:spacing w:before="120" w:after="120"/>
              <w:contextualSpacing/>
              <w:jc w:val="both"/>
              <w:rPr>
                <w:b/>
                <w:lang w:val="sr-Cyrl-CS"/>
              </w:rPr>
            </w:pPr>
            <w:hyperlink r:id="rId8" w:history="1">
              <w:r w:rsidR="003835DF" w:rsidRPr="00AD154C">
                <w:rPr>
                  <w:rStyle w:val="Hyperlink"/>
                  <w:lang w:val="sr-Cyrl-CS"/>
                </w:rPr>
                <w:t>Rulebook on Textbooks-</w:t>
              </w:r>
              <w:r w:rsidR="003835DF" w:rsidRPr="00AD154C">
                <w:rPr>
                  <w:rStyle w:val="Hyperlink"/>
                  <w:b/>
                  <w:lang w:val="sr-Cyrl-CS"/>
                </w:rPr>
                <w:t xml:space="preserve"> Attachment 11.3</w:t>
              </w:r>
            </w:hyperlink>
            <w:r w:rsidR="003835DF" w:rsidRPr="003835DF">
              <w:rPr>
                <w:b/>
                <w:lang w:val="sr-Cyrl-CS"/>
              </w:rPr>
              <w:t xml:space="preserve"> </w:t>
            </w:r>
          </w:p>
          <w:p w:rsidR="003835DF" w:rsidRPr="009135D4" w:rsidRDefault="00AD154C" w:rsidP="003835DF">
            <w:pPr>
              <w:spacing w:before="120" w:after="120"/>
              <w:contextualSpacing/>
              <w:jc w:val="both"/>
              <w:rPr>
                <w:b/>
                <w:lang w:val="sr-Cyrl-CS"/>
              </w:rPr>
            </w:pPr>
            <w:hyperlink r:id="rId9" w:history="1">
              <w:r w:rsidR="003835DF" w:rsidRPr="00AD154C">
                <w:rPr>
                  <w:rStyle w:val="Hyperlink"/>
                  <w:lang w:val="sr-Cyrl-CS"/>
                </w:rPr>
                <w:t xml:space="preserve">Excerpt from the </w:t>
              </w:r>
              <w:r w:rsidR="003835DF" w:rsidRPr="00AD154C">
                <w:rPr>
                  <w:rStyle w:val="Hyperlink"/>
                </w:rPr>
                <w:t>S</w:t>
              </w:r>
              <w:r w:rsidR="003835DF" w:rsidRPr="00AD154C">
                <w:rPr>
                  <w:rStyle w:val="Hyperlink"/>
                  <w:lang w:val="sr-Cyrl-CS"/>
                </w:rPr>
                <w:t xml:space="preserve">tatute of the institution </w:t>
              </w:r>
              <w:r w:rsidR="003835DF" w:rsidRPr="00AD154C">
                <w:rPr>
                  <w:rStyle w:val="Hyperlink"/>
                </w:rPr>
                <w:t xml:space="preserve">about </w:t>
              </w:r>
              <w:r w:rsidR="003835DF" w:rsidRPr="00AD154C">
                <w:rPr>
                  <w:rStyle w:val="Hyperlink"/>
                  <w:lang w:val="sr-Cyrl-CS"/>
                </w:rPr>
                <w:t xml:space="preserve"> establishment and scope of work of </w:t>
              </w:r>
              <w:r w:rsidR="003835DF" w:rsidRPr="00AD154C">
                <w:rPr>
                  <w:rStyle w:val="Hyperlink"/>
                </w:rPr>
                <w:t xml:space="preserve">the </w:t>
              </w:r>
              <w:r w:rsidR="003835DF" w:rsidRPr="00AD154C">
                <w:rPr>
                  <w:rStyle w:val="Hyperlink"/>
                  <w:lang w:val="en-US"/>
                </w:rPr>
                <w:t xml:space="preserve">Quality Assurance Commission </w:t>
              </w:r>
              <w:r w:rsidR="003835DF" w:rsidRPr="00AD154C">
                <w:rPr>
                  <w:rStyle w:val="Hyperlink"/>
                  <w:b/>
                  <w:lang w:val="sr-Cyrl-CS"/>
                </w:rPr>
                <w:t>- Attachment 11.4</w:t>
              </w:r>
            </w:hyperlink>
            <w:bookmarkStart w:id="0" w:name="_GoBack"/>
            <w:bookmarkEnd w:id="0"/>
          </w:p>
        </w:tc>
      </w:tr>
    </w:tbl>
    <w:p w:rsidR="003F28B4" w:rsidRPr="003F28B4" w:rsidRDefault="003F28B4">
      <w:pPr>
        <w:rPr>
          <w:lang w:val="sr-Cyrl-CS"/>
        </w:rPr>
      </w:pPr>
    </w:p>
    <w:sectPr w:rsidR="003F28B4" w:rsidRPr="003F28B4" w:rsidSect="009135D4">
      <w:pgSz w:w="11907" w:h="16840" w:code="9"/>
      <w:pgMar w:top="1418" w:right="1418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23D27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3F28B4"/>
    <w:rsid w:val="000E553D"/>
    <w:rsid w:val="00112EB1"/>
    <w:rsid w:val="00130E20"/>
    <w:rsid w:val="00185D46"/>
    <w:rsid w:val="001A3132"/>
    <w:rsid w:val="001A74E2"/>
    <w:rsid w:val="00214909"/>
    <w:rsid w:val="00215733"/>
    <w:rsid w:val="00217057"/>
    <w:rsid w:val="00311C21"/>
    <w:rsid w:val="003120E9"/>
    <w:rsid w:val="0034785E"/>
    <w:rsid w:val="003835DF"/>
    <w:rsid w:val="003F28B4"/>
    <w:rsid w:val="0043090C"/>
    <w:rsid w:val="00434571"/>
    <w:rsid w:val="004B654A"/>
    <w:rsid w:val="004E1BBD"/>
    <w:rsid w:val="00521619"/>
    <w:rsid w:val="00523DF3"/>
    <w:rsid w:val="00524387"/>
    <w:rsid w:val="00612A63"/>
    <w:rsid w:val="006E7DAB"/>
    <w:rsid w:val="007115BD"/>
    <w:rsid w:val="0077759A"/>
    <w:rsid w:val="007C5FD1"/>
    <w:rsid w:val="008302E4"/>
    <w:rsid w:val="009135D4"/>
    <w:rsid w:val="0093211F"/>
    <w:rsid w:val="00965E62"/>
    <w:rsid w:val="00AD154C"/>
    <w:rsid w:val="00B0053C"/>
    <w:rsid w:val="00B6699F"/>
    <w:rsid w:val="00C25728"/>
    <w:rsid w:val="00C729EB"/>
    <w:rsid w:val="00C81A9D"/>
    <w:rsid w:val="00D22FAD"/>
    <w:rsid w:val="00D439F9"/>
    <w:rsid w:val="00DC4B1F"/>
    <w:rsid w:val="00DD1570"/>
    <w:rsid w:val="00E56258"/>
    <w:rsid w:val="00E762E7"/>
    <w:rsid w:val="00E87FE1"/>
    <w:rsid w:val="00E92CE0"/>
    <w:rsid w:val="00EA00D4"/>
    <w:rsid w:val="00EC0325"/>
    <w:rsid w:val="00F058B2"/>
    <w:rsid w:val="00F6590E"/>
    <w:rsid w:val="00FE36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F4F963C-5670-4C7D-95D1-B9D2FCEB8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35D4"/>
    <w:pPr>
      <w:widowControl w:val="0"/>
      <w:autoSpaceDE w:val="0"/>
      <w:autoSpaceDN w:val="0"/>
      <w:adjustRightInd w:val="0"/>
    </w:pPr>
    <w:rPr>
      <w:rFonts w:ascii="Cambria" w:hAnsi="Cambria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85D46"/>
    <w:rPr>
      <w:color w:val="0000FF"/>
      <w:u w:val="single"/>
    </w:rPr>
  </w:style>
  <w:style w:type="character" w:styleId="FollowedHyperlink">
    <w:name w:val="FollowedHyperlink"/>
    <w:rsid w:val="00D22FAD"/>
    <w:rPr>
      <w:color w:val="800080"/>
      <w:u w:val="single"/>
    </w:rPr>
  </w:style>
  <w:style w:type="paragraph" w:customStyle="1" w:styleId="Tekst">
    <w:name w:val="Tekst"/>
    <w:basedOn w:val="Normal"/>
    <w:link w:val="TekstChar"/>
    <w:rsid w:val="0077759A"/>
    <w:pPr>
      <w:widowControl/>
      <w:autoSpaceDE/>
      <w:autoSpaceDN/>
      <w:adjustRightInd/>
      <w:spacing w:before="60" w:after="60"/>
      <w:ind w:firstLine="720"/>
      <w:jc w:val="both"/>
    </w:pPr>
    <w:rPr>
      <w:szCs w:val="24"/>
      <w:lang w:val="sr-Cyrl-CS" w:eastAsia="en-US"/>
    </w:rPr>
  </w:style>
  <w:style w:type="character" w:customStyle="1" w:styleId="TekstChar">
    <w:name w:val="Tekst Char"/>
    <w:link w:val="Tekst"/>
    <w:rsid w:val="0077759A"/>
    <w:rPr>
      <w:szCs w:val="24"/>
      <w:lang w:val="sr-Cyrl-C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Attachments/Prilog%2011.3%20-%20Pravilnik%20o%20udzbenicima.doc" TargetMode="External"/><Relationship Id="rId3" Type="http://schemas.openxmlformats.org/officeDocument/2006/relationships/settings" Target="settings.xml"/><Relationship Id="rId7" Type="http://schemas.openxmlformats.org/officeDocument/2006/relationships/hyperlink" Target="../Attachments/Prilog%2011.2%20-%20Politika%20obezbedjenja%20kvaliteta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../Attachments/Prilog%2011.1%20-%20Izvestaj%20o%20samovrednovanju.doc" TargetMode="External"/><Relationship Id="rId11" Type="http://schemas.openxmlformats.org/officeDocument/2006/relationships/theme" Target="theme/theme1.xml"/><Relationship Id="rId5" Type="http://schemas.openxmlformats.org/officeDocument/2006/relationships/hyperlink" Target="../Tabele-en/T.11.1%20en.docx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../Attachments/Prilog%2011.4%20-%20Izvod%20iz%20Statuta_Komisija%20za%20kvalitet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Стандард 1</vt:lpstr>
    </vt:vector>
  </TitlesOfParts>
  <Company>FFH</Company>
  <LinksUpToDate>false</LinksUpToDate>
  <CharactersWithSpaces>1742</CharactersWithSpaces>
  <SharedDoc>false</SharedDoc>
  <HLinks>
    <vt:vector size="30" baseType="variant">
      <vt:variant>
        <vt:i4>2031740</vt:i4>
      </vt:variant>
      <vt:variant>
        <vt:i4>12</vt:i4>
      </vt:variant>
      <vt:variant>
        <vt:i4>0</vt:i4>
      </vt:variant>
      <vt:variant>
        <vt:i4>5</vt:i4>
      </vt:variant>
      <vt:variant>
        <vt:lpwstr>../prilozi/Prilog 11.4 - Izvod iz Statuta_Komisija za kvalitet.doc</vt:lpwstr>
      </vt:variant>
      <vt:variant>
        <vt:lpwstr/>
      </vt:variant>
      <vt:variant>
        <vt:i4>5636106</vt:i4>
      </vt:variant>
      <vt:variant>
        <vt:i4>9</vt:i4>
      </vt:variant>
      <vt:variant>
        <vt:i4>0</vt:i4>
      </vt:variant>
      <vt:variant>
        <vt:i4>5</vt:i4>
      </vt:variant>
      <vt:variant>
        <vt:lpwstr>../prilozi/Prilog 11.3 - Pravilnik o udzbenicima.doc</vt:lpwstr>
      </vt:variant>
      <vt:variant>
        <vt:lpwstr/>
      </vt:variant>
      <vt:variant>
        <vt:i4>1179738</vt:i4>
      </vt:variant>
      <vt:variant>
        <vt:i4>6</vt:i4>
      </vt:variant>
      <vt:variant>
        <vt:i4>0</vt:i4>
      </vt:variant>
      <vt:variant>
        <vt:i4>5</vt:i4>
      </vt:variant>
      <vt:variant>
        <vt:lpwstr>../prilozi/Prilog 11.2 - Politika obezbedjenja kvaliteta.doc</vt:lpwstr>
      </vt:variant>
      <vt:variant>
        <vt:lpwstr/>
      </vt:variant>
      <vt:variant>
        <vt:i4>7995432</vt:i4>
      </vt:variant>
      <vt:variant>
        <vt:i4>3</vt:i4>
      </vt:variant>
      <vt:variant>
        <vt:i4>0</vt:i4>
      </vt:variant>
      <vt:variant>
        <vt:i4>5</vt:i4>
      </vt:variant>
      <vt:variant>
        <vt:lpwstr>../prilozi/Prilog 11.1 - Izvestaj o samovrednovanju.doc</vt:lpwstr>
      </vt:variant>
      <vt:variant>
        <vt:lpwstr/>
      </vt:variant>
      <vt:variant>
        <vt:i4>5374026</vt:i4>
      </vt:variant>
      <vt:variant>
        <vt:i4>0</vt:i4>
      </vt:variant>
      <vt:variant>
        <vt:i4>0</vt:i4>
      </vt:variant>
      <vt:variant>
        <vt:i4>5</vt:i4>
      </vt:variant>
      <vt:variant>
        <vt:lpwstr>../tabele/T.11.1.doc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1</dc:title>
  <dc:subject/>
  <dc:creator>Vera Dondur</dc:creator>
  <cp:keywords/>
  <dc:description/>
  <cp:lastModifiedBy>Miroslav</cp:lastModifiedBy>
  <cp:revision>4</cp:revision>
  <dcterms:created xsi:type="dcterms:W3CDTF">2014-06-24T10:31:00Z</dcterms:created>
  <dcterms:modified xsi:type="dcterms:W3CDTF">2014-06-30T07:01:00Z</dcterms:modified>
</cp:coreProperties>
</file>